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A725" w14:textId="36C1AAB0" w:rsidR="006B0066" w:rsidRDefault="006B0066" w:rsidP="006B0066">
      <w:pPr>
        <w:spacing w:before="240"/>
        <w:jc w:val="right"/>
        <w:rPr>
          <w:rStyle w:val="nastavnicitable02"/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UGOSTITELJI</w:t>
      </w:r>
    </w:p>
    <w:p w14:paraId="3C72E466" w14:textId="2D376869" w:rsidR="00CE708F" w:rsidRPr="00CE708F" w:rsidRDefault="00CE708F" w:rsidP="00CE708F">
      <w:pPr>
        <w:spacing w:before="240"/>
        <w:rPr>
          <w:rStyle w:val="nastavnicitable02"/>
          <w:rFonts w:ascii="Calibri" w:eastAsia="Times New Roman" w:hAnsi="Calibri" w:cs="Arial"/>
          <w:iCs/>
          <w:sz w:val="22"/>
          <w:szCs w:val="22"/>
          <w:lang w:eastAsia="en-US"/>
        </w:rPr>
      </w:pPr>
      <w:r w:rsidRPr="007374DF">
        <w:rPr>
          <w:rStyle w:val="nastavnicitable02"/>
          <w:rFonts w:ascii="Calibri" w:hAnsi="Calibri" w:cs="Calibri"/>
          <w:sz w:val="22"/>
          <w:szCs w:val="22"/>
        </w:rPr>
        <w:t>Klasa:</w:t>
      </w:r>
      <w:r w:rsidRPr="007374DF">
        <w:rPr>
          <w:rFonts w:ascii="Calibri" w:hAnsi="Calibri" w:cs="Calibri"/>
          <w:sz w:val="22"/>
          <w:szCs w:val="22"/>
        </w:rPr>
        <w:t xml:space="preserve"> </w:t>
      </w:r>
      <w:r w:rsidR="007B69CE">
        <w:rPr>
          <w:rFonts w:ascii="Calibri" w:hAnsi="Calibri" w:cs="Calibri"/>
          <w:sz w:val="22"/>
          <w:szCs w:val="22"/>
        </w:rPr>
        <w:t>402</w:t>
      </w:r>
      <w:r w:rsidR="007222CA" w:rsidRPr="007222CA">
        <w:rPr>
          <w:rFonts w:ascii="Calibri" w:hAnsi="Calibri" w:cs="Calibri"/>
          <w:sz w:val="22"/>
          <w:szCs w:val="22"/>
        </w:rPr>
        <w:t>-0</w:t>
      </w:r>
      <w:r w:rsidR="007B69CE">
        <w:rPr>
          <w:rFonts w:ascii="Calibri" w:hAnsi="Calibri" w:cs="Calibri"/>
          <w:sz w:val="22"/>
          <w:szCs w:val="22"/>
        </w:rPr>
        <w:t>1</w:t>
      </w:r>
      <w:r w:rsidR="007222CA" w:rsidRPr="007222CA">
        <w:rPr>
          <w:rFonts w:ascii="Calibri" w:hAnsi="Calibri" w:cs="Calibri"/>
          <w:sz w:val="22"/>
          <w:szCs w:val="22"/>
        </w:rPr>
        <w:t>/2</w:t>
      </w:r>
      <w:r w:rsidR="00887A3F">
        <w:rPr>
          <w:rFonts w:ascii="Calibri" w:hAnsi="Calibri" w:cs="Calibri"/>
          <w:sz w:val="22"/>
          <w:szCs w:val="22"/>
        </w:rPr>
        <w:t>6</w:t>
      </w:r>
      <w:r w:rsidR="007222CA" w:rsidRPr="007222CA">
        <w:rPr>
          <w:rFonts w:ascii="Calibri" w:hAnsi="Calibri" w:cs="Calibri"/>
          <w:sz w:val="22"/>
          <w:szCs w:val="22"/>
        </w:rPr>
        <w:t>-01/</w:t>
      </w:r>
      <w:r w:rsidR="007B69CE">
        <w:rPr>
          <w:rFonts w:ascii="Calibri" w:hAnsi="Calibri" w:cs="Calibri"/>
          <w:sz w:val="22"/>
          <w:szCs w:val="22"/>
        </w:rPr>
        <w:t>2</w:t>
      </w:r>
    </w:p>
    <w:p w14:paraId="1EB0E5AA" w14:textId="4868062C" w:rsidR="00CE708F" w:rsidRPr="007374DF" w:rsidRDefault="00CE708F" w:rsidP="00CE708F">
      <w:pPr>
        <w:jc w:val="both"/>
        <w:rPr>
          <w:rStyle w:val="nastavnicitable02"/>
          <w:rFonts w:ascii="Calibri" w:hAnsi="Calibri" w:cs="Calibri"/>
          <w:sz w:val="22"/>
          <w:szCs w:val="22"/>
        </w:rPr>
      </w:pPr>
      <w:r w:rsidRPr="007374DF">
        <w:rPr>
          <w:rStyle w:val="nastavnicitable02"/>
          <w:rFonts w:ascii="Calibri" w:hAnsi="Calibri" w:cs="Calibri"/>
          <w:sz w:val="22"/>
          <w:szCs w:val="22"/>
        </w:rPr>
        <w:t>Ur.br:</w:t>
      </w:r>
      <w:r w:rsidRPr="007374DF">
        <w:rPr>
          <w:rFonts w:ascii="Calibri" w:hAnsi="Calibri" w:cs="Calibri"/>
          <w:sz w:val="22"/>
          <w:szCs w:val="22"/>
        </w:rPr>
        <w:t xml:space="preserve"> </w:t>
      </w:r>
      <w:r w:rsidR="007222CA" w:rsidRPr="007222CA">
        <w:rPr>
          <w:rFonts w:ascii="Calibri" w:hAnsi="Calibri" w:cs="Calibri"/>
          <w:sz w:val="22"/>
          <w:szCs w:val="22"/>
        </w:rPr>
        <w:t>2176-108-02-2</w:t>
      </w:r>
      <w:r w:rsidR="00887A3F">
        <w:rPr>
          <w:rFonts w:ascii="Calibri" w:hAnsi="Calibri" w:cs="Calibri"/>
          <w:sz w:val="22"/>
          <w:szCs w:val="22"/>
        </w:rPr>
        <w:t>6</w:t>
      </w:r>
      <w:r w:rsidR="007222CA" w:rsidRPr="007222CA">
        <w:rPr>
          <w:rFonts w:ascii="Calibri" w:hAnsi="Calibri" w:cs="Calibri"/>
          <w:sz w:val="22"/>
          <w:szCs w:val="22"/>
        </w:rPr>
        <w:t>-</w:t>
      </w:r>
      <w:r w:rsidR="00887A3F">
        <w:rPr>
          <w:rFonts w:ascii="Calibri" w:hAnsi="Calibri" w:cs="Calibri"/>
          <w:sz w:val="22"/>
          <w:szCs w:val="22"/>
        </w:rPr>
        <w:t>11</w:t>
      </w:r>
    </w:p>
    <w:p w14:paraId="03675E9D" w14:textId="443DFF16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Style w:val="nastavnicitable02"/>
          <w:rFonts w:ascii="Calibri" w:hAnsi="Calibri" w:cs="Calibri"/>
          <w:sz w:val="22"/>
          <w:szCs w:val="22"/>
        </w:rPr>
        <w:t xml:space="preserve">U </w:t>
      </w:r>
      <w:r w:rsidRPr="005C23EF">
        <w:rPr>
          <w:rStyle w:val="nastavnicitable02"/>
          <w:rFonts w:ascii="Calibri" w:hAnsi="Calibri" w:cs="Calibri"/>
          <w:sz w:val="22"/>
          <w:szCs w:val="22"/>
        </w:rPr>
        <w:t xml:space="preserve">Kutini, </w:t>
      </w:r>
      <w:r w:rsidR="00806ED0">
        <w:rPr>
          <w:rStyle w:val="nastavnicitable02"/>
          <w:rFonts w:ascii="Calibri" w:hAnsi="Calibri" w:cs="Calibri"/>
          <w:sz w:val="22"/>
          <w:szCs w:val="22"/>
        </w:rPr>
        <w:t>1</w:t>
      </w:r>
      <w:r w:rsidR="000043F0">
        <w:rPr>
          <w:rStyle w:val="nastavnicitable02"/>
          <w:rFonts w:ascii="Calibri" w:hAnsi="Calibri" w:cs="Calibri"/>
          <w:sz w:val="22"/>
          <w:szCs w:val="22"/>
        </w:rPr>
        <w:t>3</w:t>
      </w:r>
      <w:r w:rsidR="00F25BC7" w:rsidRPr="005C23EF">
        <w:rPr>
          <w:rStyle w:val="nastavnicitable02"/>
          <w:rFonts w:ascii="Calibri" w:hAnsi="Calibri" w:cs="Calibri"/>
          <w:sz w:val="22"/>
          <w:szCs w:val="22"/>
        </w:rPr>
        <w:t>.</w:t>
      </w:r>
      <w:r w:rsidR="005C23EF" w:rsidRPr="005C23EF">
        <w:rPr>
          <w:rStyle w:val="nastavnicitable02"/>
          <w:rFonts w:ascii="Calibri" w:hAnsi="Calibri" w:cs="Calibri"/>
          <w:sz w:val="22"/>
          <w:szCs w:val="22"/>
        </w:rPr>
        <w:t>4</w:t>
      </w:r>
      <w:r w:rsidR="00F25BC7" w:rsidRPr="005C23EF">
        <w:rPr>
          <w:rStyle w:val="nastavnicitable02"/>
          <w:rFonts w:ascii="Calibri" w:hAnsi="Calibri" w:cs="Calibri"/>
          <w:sz w:val="22"/>
          <w:szCs w:val="22"/>
        </w:rPr>
        <w:t>.</w:t>
      </w:r>
      <w:r w:rsidR="007222CA" w:rsidRPr="005C23EF">
        <w:rPr>
          <w:rStyle w:val="nastavnicitable02"/>
          <w:rFonts w:ascii="Calibri" w:hAnsi="Calibri" w:cs="Calibri"/>
          <w:sz w:val="22"/>
          <w:szCs w:val="22"/>
        </w:rPr>
        <w:t>202</w:t>
      </w:r>
      <w:r w:rsidR="00887A3F" w:rsidRPr="005C23EF">
        <w:rPr>
          <w:rStyle w:val="nastavnicitable02"/>
          <w:rFonts w:ascii="Calibri" w:hAnsi="Calibri" w:cs="Calibri"/>
          <w:sz w:val="22"/>
          <w:szCs w:val="22"/>
        </w:rPr>
        <w:t>6</w:t>
      </w:r>
      <w:r w:rsidR="007222CA" w:rsidRPr="005C23EF">
        <w:rPr>
          <w:rStyle w:val="nastavnicitable02"/>
          <w:rFonts w:ascii="Calibri" w:hAnsi="Calibri" w:cs="Calibri"/>
          <w:sz w:val="22"/>
          <w:szCs w:val="22"/>
        </w:rPr>
        <w:t xml:space="preserve">. </w:t>
      </w:r>
    </w:p>
    <w:p w14:paraId="2FA554D3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74B3E76F" w14:textId="7148E504" w:rsidR="00CE708F" w:rsidRPr="00FB16E0" w:rsidRDefault="006B0066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JAVNI </w:t>
      </w:r>
      <w:r w:rsidR="00CE708F" w:rsidRPr="00FB16E0">
        <w:rPr>
          <w:rFonts w:ascii="Calibri" w:hAnsi="Calibri" w:cs="Calibri"/>
          <w:b/>
          <w:bCs/>
          <w:sz w:val="22"/>
          <w:szCs w:val="22"/>
        </w:rPr>
        <w:t xml:space="preserve">POZIV </w:t>
      </w:r>
    </w:p>
    <w:p w14:paraId="34C283C9" w14:textId="77777777" w:rsidR="00CE708F" w:rsidRPr="00FB16E0" w:rsidRDefault="00CE708F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 xml:space="preserve">za prikupljanje ponuda za obavljanje ugostiteljske djelatnosti za vrijeme trajanja manifestacije </w:t>
      </w:r>
    </w:p>
    <w:p w14:paraId="2546969B" w14:textId="32C24CDA" w:rsidR="00CE708F" w:rsidRPr="00FB16E0" w:rsidRDefault="00CE708F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 xml:space="preserve"> “</w:t>
      </w:r>
      <w:r w:rsidR="007222CA">
        <w:rPr>
          <w:rFonts w:ascii="Calibri" w:hAnsi="Calibri" w:cs="Calibri"/>
          <w:b/>
          <w:bCs/>
          <w:sz w:val="22"/>
          <w:szCs w:val="22"/>
        </w:rPr>
        <w:t xml:space="preserve">Festival vina </w:t>
      </w:r>
      <w:r w:rsidR="00F25BC7">
        <w:rPr>
          <w:rFonts w:ascii="Calibri" w:hAnsi="Calibri" w:cs="Calibri"/>
          <w:b/>
          <w:bCs/>
          <w:sz w:val="22"/>
          <w:szCs w:val="22"/>
        </w:rPr>
        <w:t xml:space="preserve">- </w:t>
      </w:r>
      <w:proofErr w:type="spellStart"/>
      <w:r w:rsidR="007222CA">
        <w:rPr>
          <w:rFonts w:ascii="Calibri" w:hAnsi="Calibri" w:cs="Calibri"/>
          <w:b/>
          <w:bCs/>
          <w:sz w:val="22"/>
          <w:szCs w:val="22"/>
        </w:rPr>
        <w:t>MoslaVina</w:t>
      </w:r>
      <w:proofErr w:type="spellEnd"/>
      <w:r w:rsidR="007222CA">
        <w:rPr>
          <w:rFonts w:ascii="Calibri" w:hAnsi="Calibri" w:cs="Calibri"/>
          <w:b/>
          <w:bCs/>
          <w:sz w:val="22"/>
          <w:szCs w:val="22"/>
        </w:rPr>
        <w:t xml:space="preserve"> Kutina“</w:t>
      </w:r>
    </w:p>
    <w:p w14:paraId="200C70F5" w14:textId="1851C81C" w:rsidR="00CE708F" w:rsidRPr="00FB16E0" w:rsidRDefault="000C7E41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185626C5" w14:textId="77777777" w:rsidR="00CE708F" w:rsidRPr="00FB16E0" w:rsidRDefault="00CE708F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1A1D26" w14:textId="77777777" w:rsidR="00CE708F" w:rsidRPr="00FB16E0" w:rsidRDefault="00CE708F" w:rsidP="00CE708F">
      <w:pPr>
        <w:numPr>
          <w:ilvl w:val="0"/>
          <w:numId w:val="10"/>
        </w:numPr>
        <w:jc w:val="center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 xml:space="preserve"> PREDMET</w:t>
      </w:r>
    </w:p>
    <w:p w14:paraId="50DCFC84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48D03942" w14:textId="021F43B4" w:rsidR="00CE708F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Organizator manifestacije Turistička zajednica grada Kutine objavljuje Poziv za iskazivanje interesa za obavljanje ugostiteljske djelatnosti u razdoblju održavanja manifestacije „</w:t>
      </w:r>
      <w:r w:rsidR="007222CA">
        <w:rPr>
          <w:rFonts w:ascii="Calibri" w:hAnsi="Calibri" w:cs="Calibri"/>
          <w:b/>
          <w:bCs/>
          <w:sz w:val="22"/>
          <w:szCs w:val="22"/>
        </w:rPr>
        <w:t xml:space="preserve">Festival vina </w:t>
      </w:r>
      <w:r w:rsidR="00F25BC7">
        <w:rPr>
          <w:rFonts w:ascii="Calibri" w:hAnsi="Calibri" w:cs="Calibri"/>
          <w:b/>
          <w:bCs/>
          <w:sz w:val="22"/>
          <w:szCs w:val="22"/>
        </w:rPr>
        <w:t xml:space="preserve">- </w:t>
      </w:r>
      <w:proofErr w:type="spellStart"/>
      <w:r w:rsidR="007222CA">
        <w:rPr>
          <w:rFonts w:ascii="Calibri" w:hAnsi="Calibri" w:cs="Calibri"/>
          <w:b/>
          <w:bCs/>
          <w:sz w:val="22"/>
          <w:szCs w:val="22"/>
        </w:rPr>
        <w:t>MoslaVina</w:t>
      </w:r>
      <w:proofErr w:type="spellEnd"/>
      <w:r w:rsidR="007222CA">
        <w:rPr>
          <w:rFonts w:ascii="Calibri" w:hAnsi="Calibri" w:cs="Calibri"/>
          <w:b/>
          <w:bCs/>
          <w:sz w:val="22"/>
          <w:szCs w:val="22"/>
        </w:rPr>
        <w:t xml:space="preserve"> Kutina</w:t>
      </w:r>
      <w:r w:rsidRPr="00FB16E0">
        <w:rPr>
          <w:rFonts w:ascii="Calibri" w:hAnsi="Calibri" w:cs="Calibri"/>
          <w:b/>
          <w:sz w:val="22"/>
          <w:szCs w:val="22"/>
        </w:rPr>
        <w:t>“</w:t>
      </w:r>
      <w:r w:rsidRPr="00FB16E0">
        <w:rPr>
          <w:rFonts w:ascii="Calibri" w:hAnsi="Calibri" w:cs="Calibri"/>
          <w:sz w:val="22"/>
          <w:szCs w:val="22"/>
        </w:rPr>
        <w:t xml:space="preserve"> koja će se održati </w:t>
      </w:r>
      <w:r w:rsidR="007222CA">
        <w:rPr>
          <w:rFonts w:ascii="Calibri" w:hAnsi="Calibri" w:cs="Calibri"/>
          <w:b/>
          <w:sz w:val="22"/>
          <w:szCs w:val="22"/>
        </w:rPr>
        <w:t>2</w:t>
      </w:r>
      <w:r w:rsidR="00887A3F">
        <w:rPr>
          <w:rFonts w:ascii="Calibri" w:hAnsi="Calibri" w:cs="Calibri"/>
          <w:b/>
          <w:sz w:val="22"/>
          <w:szCs w:val="22"/>
        </w:rPr>
        <w:t>2</w:t>
      </w:r>
      <w:r w:rsidR="007222CA">
        <w:rPr>
          <w:rFonts w:ascii="Calibri" w:hAnsi="Calibri" w:cs="Calibri"/>
          <w:b/>
          <w:sz w:val="22"/>
          <w:szCs w:val="22"/>
        </w:rPr>
        <w:t>. i 2</w:t>
      </w:r>
      <w:r w:rsidR="00887A3F">
        <w:rPr>
          <w:rFonts w:ascii="Calibri" w:hAnsi="Calibri" w:cs="Calibri"/>
          <w:b/>
          <w:sz w:val="22"/>
          <w:szCs w:val="22"/>
        </w:rPr>
        <w:t>3</w:t>
      </w:r>
      <w:r w:rsidR="007222CA">
        <w:rPr>
          <w:rFonts w:ascii="Calibri" w:hAnsi="Calibri" w:cs="Calibri"/>
          <w:b/>
          <w:sz w:val="22"/>
          <w:szCs w:val="22"/>
        </w:rPr>
        <w:t>. svibnja</w:t>
      </w:r>
      <w:r w:rsidRPr="00FB16E0">
        <w:rPr>
          <w:rFonts w:ascii="Calibri" w:hAnsi="Calibri" w:cs="Calibri"/>
          <w:sz w:val="22"/>
          <w:szCs w:val="22"/>
        </w:rPr>
        <w:t xml:space="preserve"> na</w:t>
      </w:r>
      <w:r w:rsidR="007222CA">
        <w:rPr>
          <w:rFonts w:ascii="Calibri" w:hAnsi="Calibri" w:cs="Calibri"/>
          <w:sz w:val="22"/>
          <w:szCs w:val="22"/>
        </w:rPr>
        <w:t xml:space="preserve"> Trgu dr. Franje Tuđmana u Kutini.</w:t>
      </w:r>
    </w:p>
    <w:p w14:paraId="700CEEDA" w14:textId="36427EBA" w:rsidR="00701E0B" w:rsidRDefault="00701E0B" w:rsidP="00701E0B">
      <w:pPr>
        <w:jc w:val="both"/>
        <w:rPr>
          <w:rFonts w:ascii="Calibri" w:hAnsi="Calibri" w:cs="Calibri"/>
          <w:sz w:val="22"/>
          <w:szCs w:val="22"/>
        </w:rPr>
      </w:pPr>
    </w:p>
    <w:p w14:paraId="50CF5683" w14:textId="2F036BE4" w:rsidR="00701E0B" w:rsidRDefault="00701E0B" w:rsidP="00701E0B">
      <w:pPr>
        <w:pStyle w:val="Odlomakpopis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bookmarkStart w:id="0" w:name="_Hlk165366454"/>
      <w:r>
        <w:rPr>
          <w:rFonts w:ascii="Calibri" w:hAnsi="Calibri" w:cs="Calibri"/>
          <w:sz w:val="22"/>
          <w:szCs w:val="22"/>
        </w:rPr>
        <w:t xml:space="preserve">Lokacija broj 1. na Trgu dr. Franje Tuđmana u Kutini </w:t>
      </w:r>
      <w:bookmarkEnd w:id="0"/>
      <w:r>
        <w:rPr>
          <w:rFonts w:ascii="Calibri" w:hAnsi="Calibri" w:cs="Calibri"/>
          <w:sz w:val="22"/>
          <w:szCs w:val="22"/>
        </w:rPr>
        <w:t>(u donjem dijelu trga, od glavne pozornice prema fontani)</w:t>
      </w:r>
    </w:p>
    <w:p w14:paraId="53D18697" w14:textId="77777777" w:rsidR="00806ED0" w:rsidRDefault="00806ED0" w:rsidP="00806ED0">
      <w:pPr>
        <w:pStyle w:val="Odlomakpopisa"/>
        <w:jc w:val="both"/>
        <w:rPr>
          <w:rFonts w:ascii="Calibri" w:hAnsi="Calibri" w:cs="Calibri"/>
          <w:sz w:val="22"/>
          <w:szCs w:val="22"/>
        </w:rPr>
      </w:pPr>
    </w:p>
    <w:p w14:paraId="5ACD220D" w14:textId="19762920" w:rsidR="00701E0B" w:rsidRDefault="00701E0B" w:rsidP="00701E0B">
      <w:pPr>
        <w:pStyle w:val="Odlomakpopis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Lokacija broj </w:t>
      </w:r>
      <w:r w:rsidR="00806ED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 na Trgu dr. Franje Tu</w:t>
      </w:r>
      <w:r w:rsidR="001E762E">
        <w:rPr>
          <w:rFonts w:ascii="Calibri" w:hAnsi="Calibri" w:cs="Calibri"/>
          <w:sz w:val="22"/>
          <w:szCs w:val="22"/>
        </w:rPr>
        <w:t>đmana u Kutini (desno od ulaza na trg do male pozornice na sredini)</w:t>
      </w:r>
    </w:p>
    <w:p w14:paraId="773162A1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3CA1A988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Odabrani ponuditelj sklapa ugovor o zakupu lokacija i postavljanju pokretnih ugostiteljskih objekata na navedenoj manifestaciji.</w:t>
      </w:r>
    </w:p>
    <w:p w14:paraId="20F1A7BE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71BCD5A0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TEHNIČKI UVJETI</w:t>
      </w:r>
    </w:p>
    <w:p w14:paraId="745C3E67" w14:textId="77777777" w:rsidR="00CE708F" w:rsidRPr="00FB16E0" w:rsidRDefault="00CE708F" w:rsidP="00CE708F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11D2E92F" w14:textId="40737802" w:rsidR="00CE708F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Lokacija zakupa – </w:t>
      </w:r>
      <w:r w:rsidR="007222CA">
        <w:rPr>
          <w:rFonts w:ascii="Calibri" w:hAnsi="Calibri" w:cs="Calibri"/>
          <w:sz w:val="22"/>
          <w:szCs w:val="22"/>
        </w:rPr>
        <w:t>Trg dr. Franje Tuđmana</w:t>
      </w:r>
      <w:r w:rsidRPr="00FB16E0">
        <w:rPr>
          <w:rFonts w:ascii="Calibri" w:hAnsi="Calibri" w:cs="Calibri"/>
          <w:sz w:val="22"/>
          <w:szCs w:val="22"/>
        </w:rPr>
        <w:t>. Organizator manifestacije osigurava lokaciju za izvođenje ugostiteljske djelatnosti sa svim potrebnim dopuštenjima (točna mikrolokacija odrediti će se u ugovoru), te priključna mjesta električne energije</w:t>
      </w:r>
      <w:r w:rsidR="00212758">
        <w:rPr>
          <w:rFonts w:ascii="Calibri" w:hAnsi="Calibri" w:cs="Calibri"/>
          <w:sz w:val="22"/>
          <w:szCs w:val="22"/>
        </w:rPr>
        <w:t xml:space="preserve">. </w:t>
      </w:r>
      <w:r w:rsidRPr="00FB16E0">
        <w:rPr>
          <w:rFonts w:ascii="Calibri" w:hAnsi="Calibri" w:cs="Calibri"/>
          <w:sz w:val="22"/>
          <w:szCs w:val="22"/>
        </w:rPr>
        <w:t>Zakupci su dužni o svom trošku izvesti priključne instalacije.</w:t>
      </w:r>
    </w:p>
    <w:p w14:paraId="41F19353" w14:textId="77777777" w:rsidR="00212758" w:rsidRDefault="00212758" w:rsidP="00CE708F">
      <w:pPr>
        <w:jc w:val="both"/>
        <w:rPr>
          <w:rFonts w:ascii="Calibri" w:hAnsi="Calibri" w:cs="Calibri"/>
          <w:sz w:val="22"/>
          <w:szCs w:val="22"/>
        </w:rPr>
      </w:pPr>
    </w:p>
    <w:p w14:paraId="039C58BB" w14:textId="36164DD8" w:rsidR="00212758" w:rsidRDefault="00212758" w:rsidP="00CE708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Početna cijena naknade za lokacije 1. je 1.000 €. </w:t>
      </w:r>
    </w:p>
    <w:p w14:paraId="0863DA67" w14:textId="471926DF" w:rsidR="00212758" w:rsidRDefault="00212758" w:rsidP="00CE708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Početna cijena naknade za lokaciju </w:t>
      </w:r>
      <w:r w:rsidR="00806ED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. je </w:t>
      </w:r>
      <w:r w:rsidR="00806ED0">
        <w:rPr>
          <w:rFonts w:ascii="Calibri" w:hAnsi="Calibri" w:cs="Calibri"/>
          <w:sz w:val="22"/>
          <w:szCs w:val="22"/>
        </w:rPr>
        <w:t>1.000</w:t>
      </w:r>
      <w:r>
        <w:rPr>
          <w:rFonts w:ascii="Calibri" w:hAnsi="Calibri" w:cs="Calibri"/>
          <w:sz w:val="22"/>
          <w:szCs w:val="22"/>
        </w:rPr>
        <w:t xml:space="preserve"> €. </w:t>
      </w:r>
    </w:p>
    <w:p w14:paraId="3007A7F0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30C27788" w14:textId="73251ED4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Zakupnik osigurava tehničke, kadrovske i higijenske uvjete za pružanje ugostiteljske usluge prema važećim propisima. Zakupnik je dužan voditi brigu o redovitom zbrinjavanju otpada, osigurati potrebnu sanitarnu suglasnost. Zakupnik se obvezuje demontirati opremu i očistiti prostor po završetku manifestacije.</w:t>
      </w:r>
      <w:r w:rsidR="00212758">
        <w:rPr>
          <w:rFonts w:ascii="Calibri" w:hAnsi="Calibri" w:cs="Calibri"/>
          <w:sz w:val="22"/>
          <w:szCs w:val="22"/>
        </w:rPr>
        <w:t xml:space="preserve"> </w:t>
      </w:r>
    </w:p>
    <w:p w14:paraId="2F7071FA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07D147EF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SADRŽAJ I NAČIN PROVOĐENJA</w:t>
      </w:r>
    </w:p>
    <w:p w14:paraId="02C15393" w14:textId="77777777" w:rsidR="00CE708F" w:rsidRPr="00FB16E0" w:rsidRDefault="00CE708F" w:rsidP="00CE708F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4DAFE746" w14:textId="47F15B9A" w:rsidR="00CE708F" w:rsidRPr="00FB16E0" w:rsidRDefault="00CE708F" w:rsidP="00CE708F">
      <w:pPr>
        <w:jc w:val="both"/>
        <w:rPr>
          <w:rFonts w:ascii="Calibri" w:hAnsi="Calibri" w:cs="Calibri"/>
          <w:bCs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Prijave se podnose putem ponude u pisanom obliku sa svim prilozima, putem e-maila: </w:t>
      </w:r>
      <w:r w:rsidR="007222CA">
        <w:rPr>
          <w:rFonts w:ascii="Calibri" w:hAnsi="Calibri" w:cs="Calibri"/>
          <w:color w:val="0000FF"/>
          <w:sz w:val="22"/>
          <w:szCs w:val="22"/>
          <w:u w:val="single"/>
        </w:rPr>
        <w:t>ured@turizam-kutina.hr</w:t>
      </w:r>
      <w:r w:rsidRPr="00FB16E0">
        <w:rPr>
          <w:rFonts w:ascii="Calibri" w:hAnsi="Calibri" w:cs="Calibri"/>
          <w:sz w:val="22"/>
          <w:szCs w:val="22"/>
        </w:rPr>
        <w:t xml:space="preserve">, poštom ili osobno Turističkoj zajednici grada Kutine, Tržna 8, 44320 Kutina, svaki dan u vremenu od 7 do 15 sati, zaključno sa </w:t>
      </w:r>
      <w:r w:rsidR="00806ED0">
        <w:rPr>
          <w:rFonts w:ascii="Calibri" w:hAnsi="Calibri" w:cs="Calibri"/>
          <w:b/>
          <w:bCs/>
          <w:sz w:val="22"/>
          <w:szCs w:val="22"/>
        </w:rPr>
        <w:t>20</w:t>
      </w:r>
      <w:r w:rsidRPr="00FB16E0">
        <w:rPr>
          <w:rFonts w:ascii="Calibri" w:hAnsi="Calibri" w:cs="Calibri"/>
          <w:b/>
          <w:bCs/>
          <w:sz w:val="22"/>
          <w:szCs w:val="22"/>
        </w:rPr>
        <w:t>.</w:t>
      </w:r>
      <w:r w:rsidR="00806ED0">
        <w:rPr>
          <w:rFonts w:ascii="Calibri" w:hAnsi="Calibri" w:cs="Calibri"/>
          <w:b/>
          <w:bCs/>
          <w:sz w:val="22"/>
          <w:szCs w:val="22"/>
        </w:rPr>
        <w:t>4</w:t>
      </w:r>
      <w:r w:rsidRPr="00FB16E0">
        <w:rPr>
          <w:rFonts w:ascii="Calibri" w:hAnsi="Calibri" w:cs="Calibri"/>
          <w:b/>
          <w:bCs/>
          <w:sz w:val="22"/>
          <w:szCs w:val="22"/>
        </w:rPr>
        <w:t>.20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="00B750BE">
        <w:rPr>
          <w:rFonts w:ascii="Calibri" w:hAnsi="Calibri" w:cs="Calibri"/>
          <w:b/>
          <w:bCs/>
          <w:sz w:val="22"/>
          <w:szCs w:val="22"/>
        </w:rPr>
        <w:t>6</w:t>
      </w:r>
      <w:r w:rsidRPr="00FB16E0">
        <w:rPr>
          <w:rFonts w:ascii="Calibri" w:hAnsi="Calibri" w:cs="Calibri"/>
          <w:bCs/>
          <w:sz w:val="22"/>
          <w:szCs w:val="22"/>
        </w:rPr>
        <w:t>. godine.</w:t>
      </w:r>
    </w:p>
    <w:p w14:paraId="70483D19" w14:textId="77777777" w:rsidR="00CE708F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5EE4E5D3" w14:textId="77777777" w:rsidR="00410191" w:rsidRDefault="00410191" w:rsidP="00CE708F">
      <w:pPr>
        <w:jc w:val="both"/>
        <w:rPr>
          <w:rFonts w:ascii="Calibri" w:hAnsi="Calibri" w:cs="Calibri"/>
          <w:sz w:val="22"/>
          <w:szCs w:val="22"/>
        </w:rPr>
      </w:pPr>
    </w:p>
    <w:p w14:paraId="711ED311" w14:textId="77777777" w:rsidR="00410191" w:rsidRPr="00FB16E0" w:rsidRDefault="00410191" w:rsidP="00CE708F">
      <w:pPr>
        <w:jc w:val="both"/>
        <w:rPr>
          <w:rFonts w:ascii="Calibri" w:hAnsi="Calibri" w:cs="Calibri"/>
          <w:sz w:val="22"/>
          <w:szCs w:val="22"/>
        </w:rPr>
      </w:pPr>
    </w:p>
    <w:p w14:paraId="1E5CE2AB" w14:textId="77777777" w:rsidR="00CE708F" w:rsidRPr="00FB16E0" w:rsidRDefault="00CE708F" w:rsidP="00CE708F">
      <w:pPr>
        <w:jc w:val="both"/>
        <w:rPr>
          <w:rFonts w:ascii="Calibri" w:hAnsi="Calibri" w:cs="Calibri"/>
          <w:bCs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lastRenderedPageBreak/>
        <w:t>Pisana ponuda mora sadržavati sljedeće:</w:t>
      </w:r>
    </w:p>
    <w:p w14:paraId="6C7073E3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311ACD64" w14:textId="77777777" w:rsidR="00CE708F" w:rsidRPr="00FB16E0" w:rsidRDefault="00CE708F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Ime i prezime i naziv tvrtke ili obrta s adresom sjedišta, OIB-om i kontaktima</w:t>
      </w:r>
    </w:p>
    <w:p w14:paraId="6C464DF7" w14:textId="77777777" w:rsidR="00CE708F" w:rsidRDefault="00CE708F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Preslika rješenja o upisu djelatnosti u odgovarajući registar</w:t>
      </w:r>
    </w:p>
    <w:p w14:paraId="0528E710" w14:textId="41AA834A" w:rsidR="001112E8" w:rsidRDefault="001112E8" w:rsidP="001112E8">
      <w:pPr>
        <w:pStyle w:val="Odlomakpopis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1112E8">
        <w:rPr>
          <w:rFonts w:ascii="Calibri" w:hAnsi="Calibri" w:cs="Calibri"/>
          <w:sz w:val="22"/>
          <w:szCs w:val="22"/>
        </w:rPr>
        <w:t>Oznaku javne površine za koju se iskazuje ponuda</w:t>
      </w:r>
    </w:p>
    <w:p w14:paraId="315CFB7F" w14:textId="3E10AF6A" w:rsidR="001112E8" w:rsidRPr="001112E8" w:rsidRDefault="001112E8" w:rsidP="001112E8">
      <w:pPr>
        <w:pStyle w:val="Odlomakpopis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ugostiteljske ponude</w:t>
      </w:r>
    </w:p>
    <w:p w14:paraId="6029F85C" w14:textId="77777777" w:rsidR="00CE708F" w:rsidRPr="00FB16E0" w:rsidRDefault="00CE708F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Ponuđenu opremu za potrebe manifestacije</w:t>
      </w:r>
    </w:p>
    <w:p w14:paraId="535E0FF3" w14:textId="4CE90D37" w:rsidR="001112E8" w:rsidRPr="001112E8" w:rsidRDefault="00CE708F" w:rsidP="001112E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Dokumente ili izjavu koji potvrđuju sposobnost i iskustvo ponuditelja u sudjelovanju u sličnim manifestacijama </w:t>
      </w:r>
    </w:p>
    <w:p w14:paraId="26473124" w14:textId="501C5C74" w:rsidR="001112E8" w:rsidRPr="00FB16E0" w:rsidRDefault="001112E8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Visinu ponuđene naknade</w:t>
      </w:r>
    </w:p>
    <w:p w14:paraId="71181BEF" w14:textId="77777777" w:rsidR="00CE708F" w:rsidRDefault="00CE708F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Ponuda mora biti potpisana od strane podnositelja, te ovjerena pečatom</w:t>
      </w:r>
    </w:p>
    <w:p w14:paraId="6229B209" w14:textId="77777777" w:rsidR="001112E8" w:rsidRDefault="001112E8" w:rsidP="001112E8">
      <w:pPr>
        <w:jc w:val="both"/>
        <w:rPr>
          <w:rFonts w:ascii="Calibri" w:hAnsi="Calibri" w:cs="Calibri"/>
          <w:sz w:val="22"/>
          <w:szCs w:val="22"/>
        </w:rPr>
      </w:pPr>
    </w:p>
    <w:p w14:paraId="36B28D29" w14:textId="7C5B9516" w:rsidR="001112E8" w:rsidRDefault="001112E8" w:rsidP="001112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Ponude se dostavljaju u zatvorenoj omotnici preporučenom pošiljkom na adresu Turističke zajednice grada Kutine, Tržna 8, 44320 Kutina, s naznakom „ Natječaj za korištenje javne površine – Festival vina </w:t>
      </w:r>
      <w:proofErr w:type="spellStart"/>
      <w:r>
        <w:rPr>
          <w:rFonts w:ascii="Calibri" w:hAnsi="Calibri" w:cs="Calibri"/>
          <w:sz w:val="22"/>
          <w:szCs w:val="22"/>
        </w:rPr>
        <w:t>MoslaVIna</w:t>
      </w:r>
      <w:proofErr w:type="spellEnd"/>
      <w:r>
        <w:rPr>
          <w:rFonts w:ascii="Calibri" w:hAnsi="Calibri" w:cs="Calibri"/>
          <w:sz w:val="22"/>
          <w:szCs w:val="22"/>
        </w:rPr>
        <w:t xml:space="preserve"> Kutina“ – ne otvarati ili neposredno predajom u ured TZG Kutine radnim danom od 7-15h. </w:t>
      </w:r>
    </w:p>
    <w:p w14:paraId="0A923769" w14:textId="18ABAB95" w:rsidR="001112E8" w:rsidRPr="00FB16E0" w:rsidRDefault="001112E8" w:rsidP="001112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Ponude se </w:t>
      </w:r>
      <w:r w:rsidRPr="002C7607">
        <w:rPr>
          <w:rFonts w:ascii="Calibri" w:hAnsi="Calibri" w:cs="Calibri"/>
          <w:sz w:val="22"/>
          <w:szCs w:val="22"/>
        </w:rPr>
        <w:t xml:space="preserve">zaprimaju do </w:t>
      </w:r>
      <w:r w:rsidR="00806ED0">
        <w:rPr>
          <w:rFonts w:ascii="Calibri" w:hAnsi="Calibri" w:cs="Calibri"/>
          <w:sz w:val="22"/>
          <w:szCs w:val="22"/>
        </w:rPr>
        <w:t>20</w:t>
      </w:r>
      <w:r w:rsidRPr="002C7607">
        <w:rPr>
          <w:rFonts w:ascii="Calibri" w:hAnsi="Calibri" w:cs="Calibri"/>
          <w:sz w:val="22"/>
          <w:szCs w:val="22"/>
        </w:rPr>
        <w:t>.</w:t>
      </w:r>
      <w:r w:rsidR="00B750BE" w:rsidRPr="002C7607">
        <w:rPr>
          <w:rFonts w:ascii="Calibri" w:hAnsi="Calibri" w:cs="Calibri"/>
          <w:sz w:val="22"/>
          <w:szCs w:val="22"/>
        </w:rPr>
        <w:t xml:space="preserve"> </w:t>
      </w:r>
      <w:r w:rsidR="00806ED0">
        <w:rPr>
          <w:rFonts w:ascii="Calibri" w:hAnsi="Calibri" w:cs="Calibri"/>
          <w:sz w:val="22"/>
          <w:szCs w:val="22"/>
        </w:rPr>
        <w:t>travnja</w:t>
      </w:r>
      <w:r w:rsidRPr="002C7607">
        <w:rPr>
          <w:rFonts w:ascii="Calibri" w:hAnsi="Calibri" w:cs="Calibri"/>
          <w:sz w:val="22"/>
          <w:szCs w:val="22"/>
        </w:rPr>
        <w:t xml:space="preserve"> do 1</w:t>
      </w:r>
      <w:r w:rsidR="00D952DD" w:rsidRPr="002C7607">
        <w:rPr>
          <w:rFonts w:ascii="Calibri" w:hAnsi="Calibri" w:cs="Calibri"/>
          <w:sz w:val="22"/>
          <w:szCs w:val="22"/>
        </w:rPr>
        <w:t>5</w:t>
      </w:r>
      <w:r w:rsidRPr="002C7607">
        <w:rPr>
          <w:rFonts w:ascii="Calibri" w:hAnsi="Calibri" w:cs="Calibri"/>
          <w:sz w:val="22"/>
          <w:szCs w:val="22"/>
        </w:rPr>
        <w:t>h</w:t>
      </w:r>
      <w:r w:rsidR="00E11B43">
        <w:rPr>
          <w:rFonts w:ascii="Calibri" w:hAnsi="Calibri" w:cs="Calibri"/>
          <w:sz w:val="22"/>
          <w:szCs w:val="22"/>
        </w:rPr>
        <w:t xml:space="preserve">, bez obzira na način dostave. </w:t>
      </w:r>
    </w:p>
    <w:p w14:paraId="44F49BAE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770545CA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 xml:space="preserve"> ODABIR </w:t>
      </w:r>
    </w:p>
    <w:p w14:paraId="20533F96" w14:textId="77777777" w:rsidR="00CE708F" w:rsidRPr="00FB16E0" w:rsidRDefault="00CE708F" w:rsidP="00CE708F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34BB11DE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Ponude koje su nepravovremene i nepotpune neće se razmatrati.</w:t>
      </w:r>
    </w:p>
    <w:p w14:paraId="07A94A38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0490EE49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Kriteriji za odabir najpovoljnijeg ponuditelja u Pozivu su:</w:t>
      </w:r>
    </w:p>
    <w:p w14:paraId="710A67BF" w14:textId="373B08A4" w:rsidR="00337B2B" w:rsidRDefault="00F572BF" w:rsidP="001112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Najpovoljnijom ponudom smatrat će se ona koja sadrži najviši iznos ponuđene naknade za traženu lokaciju, uz uvjet da su ispunjeni svi tehnički formalni zahtjevi navedeni u ovom </w:t>
      </w:r>
      <w:r w:rsidR="00337B2B">
        <w:rPr>
          <w:rFonts w:ascii="Calibri" w:hAnsi="Calibri" w:cs="Calibri"/>
          <w:sz w:val="22"/>
          <w:szCs w:val="22"/>
        </w:rPr>
        <w:t>Pozivu.</w:t>
      </w:r>
    </w:p>
    <w:p w14:paraId="384EAD7D" w14:textId="5A8D1278" w:rsidR="001112E8" w:rsidRPr="00FB16E0" w:rsidRDefault="001112E8" w:rsidP="001112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Ako više ponuditelja ponudi isti iznos naknade prednost ima onaj ponuditelj čija ponuda je ranije zaprimljena u ured TZG Kutine. </w:t>
      </w:r>
    </w:p>
    <w:p w14:paraId="745BED79" w14:textId="77777777" w:rsidR="00CE708F" w:rsidRPr="00FB16E0" w:rsidRDefault="00CE708F" w:rsidP="00CE708F">
      <w:pPr>
        <w:rPr>
          <w:rFonts w:ascii="Calibri" w:hAnsi="Calibri" w:cs="Calibri"/>
          <w:sz w:val="22"/>
          <w:szCs w:val="22"/>
        </w:rPr>
      </w:pPr>
    </w:p>
    <w:p w14:paraId="05B23252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OPĆI UVJETI</w:t>
      </w:r>
    </w:p>
    <w:p w14:paraId="204134E7" w14:textId="77777777" w:rsidR="00CE708F" w:rsidRPr="00FB16E0" w:rsidRDefault="00CE708F" w:rsidP="00CE708F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436D24D5" w14:textId="5FD15D74" w:rsidR="00CE708F" w:rsidRPr="001112E8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1112E8">
        <w:rPr>
          <w:rFonts w:ascii="Calibri" w:hAnsi="Calibri" w:cs="Calibri"/>
          <w:sz w:val="22"/>
          <w:szCs w:val="22"/>
        </w:rPr>
        <w:t>Zakupnici su dužni prilagoditi ponudu hrane zahtjevima organizatora</w:t>
      </w:r>
      <w:r w:rsidR="001112E8" w:rsidRPr="001112E8">
        <w:rPr>
          <w:rFonts w:ascii="Calibri" w:hAnsi="Calibri" w:cs="Calibri"/>
          <w:sz w:val="22"/>
          <w:szCs w:val="22"/>
        </w:rPr>
        <w:t xml:space="preserve">.  </w:t>
      </w:r>
      <w:r w:rsidRPr="001112E8">
        <w:rPr>
          <w:rFonts w:ascii="Calibri" w:hAnsi="Calibri" w:cs="Calibri"/>
          <w:sz w:val="22"/>
          <w:szCs w:val="22"/>
        </w:rPr>
        <w:t xml:space="preserve">U ponudi pića </w:t>
      </w:r>
      <w:r w:rsidR="001112E8" w:rsidRPr="001112E8">
        <w:rPr>
          <w:rFonts w:ascii="Calibri" w:hAnsi="Calibri" w:cs="Calibri"/>
          <w:sz w:val="22"/>
          <w:szCs w:val="22"/>
        </w:rPr>
        <w:t xml:space="preserve">nije dozvoljeno pivo. </w:t>
      </w:r>
    </w:p>
    <w:p w14:paraId="4D2AE1D6" w14:textId="77777777" w:rsidR="00CE708F" w:rsidRPr="00FB16E0" w:rsidRDefault="00CE708F" w:rsidP="00CE708F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01269C26" w14:textId="77777777" w:rsidR="00CE708F" w:rsidRPr="00577CA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Pravo sudjelovanja imaju sve pravne osobe registrirane u Republici Hrvatskoj i fizičke osobe - državljani Republike Hrvatske, koji ispunjavaju zakonom propisane uvjete za obavljanje ugostiteljske djelatnosti.</w:t>
      </w:r>
    </w:p>
    <w:p w14:paraId="41410345" w14:textId="77777777" w:rsidR="00CE708F" w:rsidRPr="00FB16E0" w:rsidRDefault="00CE708F" w:rsidP="00CE708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hr-HR"/>
        </w:rPr>
      </w:pPr>
      <w:r w:rsidRPr="00FB16E0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eastAsia="hr-HR"/>
        </w:rPr>
        <w:br/>
        <w:t>Ukoliko zakupac koristi javnu površinu suprotno namjeni dozvoljenoj ugovorom o zakupu, koji će se temeljiti na uvjetima iz ovoga Javnog poziva, organizator će otkazati ugovor o zakupu.</w:t>
      </w:r>
    </w:p>
    <w:p w14:paraId="29440861" w14:textId="5909C16F" w:rsidR="00CE708F" w:rsidRPr="00FB16E0" w:rsidRDefault="00CE708F" w:rsidP="00CE708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hr-HR"/>
        </w:rPr>
      </w:pPr>
      <w:r w:rsidRPr="00FB16E0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eastAsia="hr-HR"/>
        </w:rPr>
        <w:t>   </w:t>
      </w:r>
    </w:p>
    <w:p w14:paraId="3202399F" w14:textId="77777777" w:rsidR="00CE708F" w:rsidRPr="00FB16E0" w:rsidRDefault="00CE708F" w:rsidP="00CE708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hr-HR"/>
        </w:rPr>
      </w:pPr>
      <w:r w:rsidRPr="00FB16E0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eastAsia="hr-HR"/>
        </w:rPr>
        <w:t>Zakupljena lokacija se ne smije davati u podzakup niti pravo zakupa prenositi na druge osobe.</w:t>
      </w:r>
    </w:p>
    <w:p w14:paraId="1A694E13" w14:textId="77777777" w:rsidR="00CE708F" w:rsidRPr="00FB16E0" w:rsidRDefault="00CE708F" w:rsidP="00CE708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hr-HR"/>
        </w:rPr>
      </w:pPr>
      <w:r w:rsidRPr="00FB16E0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eastAsia="hr-HR"/>
        </w:rPr>
        <w:t> </w:t>
      </w:r>
      <w:r w:rsidRPr="00FB16E0">
        <w:rPr>
          <w:rFonts w:ascii="Calibri" w:hAnsi="Calibri" w:cs="Calibri"/>
          <w:sz w:val="22"/>
          <w:szCs w:val="22"/>
        </w:rPr>
        <w:br/>
        <w:t>Ukoliko zakupac koristi javnu površinu suprotno namjeni dozvoljenoj ugovorom o zakupu, koji će se temeljiti na uvjetima iz ovoga  Poziva, organizator će otkazati ugovor o zakupu.</w:t>
      </w:r>
    </w:p>
    <w:p w14:paraId="54E4E30D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6BE753BE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U slučaju lošeg vremena i otkazivanja programa od strane Organizatora, Zakupac nije dužan pružati ugostiteljske usluge.</w:t>
      </w:r>
    </w:p>
    <w:p w14:paraId="2484A10D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0F234179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SKLAPANJE UGOVORA</w:t>
      </w:r>
    </w:p>
    <w:p w14:paraId="569378F3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7293F2BE" w14:textId="29B03B66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Ovaj Poziv </w:t>
      </w:r>
      <w:r>
        <w:rPr>
          <w:rFonts w:ascii="Calibri" w:hAnsi="Calibri" w:cs="Calibri"/>
          <w:sz w:val="22"/>
          <w:szCs w:val="22"/>
        </w:rPr>
        <w:t xml:space="preserve">će se </w:t>
      </w:r>
      <w:r w:rsidRPr="00FB16E0">
        <w:rPr>
          <w:rFonts w:ascii="Calibri" w:hAnsi="Calibri" w:cs="Calibri"/>
          <w:sz w:val="22"/>
          <w:szCs w:val="22"/>
        </w:rPr>
        <w:t xml:space="preserve">objaviti </w:t>
      </w:r>
      <w:r w:rsidR="000E7F4C">
        <w:rPr>
          <w:rFonts w:ascii="Calibri" w:hAnsi="Calibri" w:cs="Calibri"/>
          <w:sz w:val="22"/>
          <w:szCs w:val="22"/>
        </w:rPr>
        <w:t>1</w:t>
      </w:r>
      <w:r w:rsidR="002C7607">
        <w:rPr>
          <w:rFonts w:ascii="Calibri" w:hAnsi="Calibri" w:cs="Calibri"/>
          <w:sz w:val="22"/>
          <w:szCs w:val="22"/>
        </w:rPr>
        <w:t>3</w:t>
      </w:r>
      <w:r w:rsidR="001112E8">
        <w:rPr>
          <w:rFonts w:ascii="Calibri" w:hAnsi="Calibri" w:cs="Calibri"/>
          <w:sz w:val="22"/>
          <w:szCs w:val="22"/>
        </w:rPr>
        <w:t>.</w:t>
      </w:r>
      <w:r w:rsidR="002C7607">
        <w:rPr>
          <w:rFonts w:ascii="Calibri" w:hAnsi="Calibri" w:cs="Calibri"/>
          <w:sz w:val="22"/>
          <w:szCs w:val="22"/>
        </w:rPr>
        <w:t>4</w:t>
      </w:r>
      <w:r w:rsidRPr="00FB16E0">
        <w:rPr>
          <w:rFonts w:ascii="Calibri" w:hAnsi="Calibri" w:cs="Calibri"/>
          <w:sz w:val="22"/>
          <w:szCs w:val="22"/>
        </w:rPr>
        <w:t>.20</w:t>
      </w:r>
      <w:r>
        <w:rPr>
          <w:rFonts w:ascii="Calibri" w:hAnsi="Calibri" w:cs="Calibri"/>
          <w:sz w:val="22"/>
          <w:szCs w:val="22"/>
        </w:rPr>
        <w:t>2</w:t>
      </w:r>
      <w:r w:rsidR="000E7F4C">
        <w:rPr>
          <w:rFonts w:ascii="Calibri" w:hAnsi="Calibri" w:cs="Calibri"/>
          <w:sz w:val="22"/>
          <w:szCs w:val="22"/>
        </w:rPr>
        <w:t>6</w:t>
      </w:r>
      <w:r w:rsidRPr="00FB16E0">
        <w:rPr>
          <w:rFonts w:ascii="Calibri" w:hAnsi="Calibri" w:cs="Calibri"/>
          <w:sz w:val="22"/>
          <w:szCs w:val="22"/>
        </w:rPr>
        <w:t>. na web stranici TZG Kutine.</w:t>
      </w:r>
    </w:p>
    <w:p w14:paraId="30D45584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5CE17168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bookmarkStart w:id="1" w:name="_Hlk166072434"/>
      <w:r w:rsidRPr="00FB16E0">
        <w:rPr>
          <w:rFonts w:ascii="Calibri" w:hAnsi="Calibri" w:cs="Calibri"/>
          <w:sz w:val="22"/>
          <w:szCs w:val="22"/>
        </w:rPr>
        <w:t>Provedbu ovoga Poziva će izvršiti TZG Kutine kao Organizator, s kojim će Zakupac sklopiti ugovor.</w:t>
      </w:r>
    </w:p>
    <w:p w14:paraId="4FC8956C" w14:textId="25E32D19" w:rsidR="00CE708F" w:rsidRPr="007374DF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7374DF">
        <w:rPr>
          <w:rFonts w:ascii="Calibri" w:hAnsi="Calibri" w:cs="Calibri"/>
          <w:sz w:val="22"/>
          <w:szCs w:val="22"/>
        </w:rPr>
        <w:t xml:space="preserve">Rezultati Poziva će biti poznati najkasnije </w:t>
      </w:r>
      <w:r w:rsidR="00806ED0">
        <w:rPr>
          <w:rFonts w:ascii="Calibri" w:hAnsi="Calibri" w:cs="Calibri"/>
          <w:b/>
          <w:bCs/>
          <w:sz w:val="22"/>
          <w:szCs w:val="22"/>
        </w:rPr>
        <w:t>30</w:t>
      </w:r>
      <w:r w:rsidR="001112E8">
        <w:rPr>
          <w:rFonts w:ascii="Calibri" w:hAnsi="Calibri" w:cs="Calibri"/>
          <w:b/>
          <w:bCs/>
          <w:sz w:val="22"/>
          <w:szCs w:val="22"/>
        </w:rPr>
        <w:t>.</w:t>
      </w:r>
      <w:r w:rsidR="009445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06ED0">
        <w:rPr>
          <w:rFonts w:ascii="Calibri" w:hAnsi="Calibri" w:cs="Calibri"/>
          <w:b/>
          <w:bCs/>
          <w:sz w:val="22"/>
          <w:szCs w:val="22"/>
        </w:rPr>
        <w:t>travnja</w:t>
      </w:r>
      <w:r w:rsidRPr="007374DF">
        <w:rPr>
          <w:rFonts w:ascii="Calibri" w:hAnsi="Calibri" w:cs="Calibri"/>
          <w:b/>
          <w:bCs/>
          <w:sz w:val="22"/>
          <w:szCs w:val="22"/>
        </w:rPr>
        <w:t xml:space="preserve"> 20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="003E6554">
        <w:rPr>
          <w:rFonts w:ascii="Calibri" w:hAnsi="Calibri" w:cs="Calibri"/>
          <w:b/>
          <w:bCs/>
          <w:sz w:val="22"/>
          <w:szCs w:val="22"/>
        </w:rPr>
        <w:t>6</w:t>
      </w:r>
      <w:r w:rsidRPr="007374DF">
        <w:rPr>
          <w:rFonts w:ascii="Calibri" w:hAnsi="Calibri" w:cs="Calibri"/>
          <w:b/>
          <w:bCs/>
          <w:sz w:val="22"/>
          <w:szCs w:val="22"/>
        </w:rPr>
        <w:t>. godine</w:t>
      </w:r>
      <w:r w:rsidRPr="007374DF">
        <w:rPr>
          <w:rFonts w:ascii="Calibri" w:hAnsi="Calibri" w:cs="Calibri"/>
          <w:sz w:val="22"/>
          <w:szCs w:val="22"/>
        </w:rPr>
        <w:t>, te će biti objavljeni na web stranici Turističke zajednice grada Kutine.</w:t>
      </w:r>
    </w:p>
    <w:bookmarkEnd w:id="1"/>
    <w:p w14:paraId="5D1926A0" w14:textId="77777777" w:rsidR="00CE708F" w:rsidRPr="00FB16E0" w:rsidRDefault="00CE708F" w:rsidP="00CE708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EBB286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Organizatori zadržavaju pravo ne odabira svih ponuda ovoga Poziva, u cijelosti ili djelomično, bez ikakve odgovornosti prema sudionicima Poziva i bez obveze pojašnjenja svoje odluke.</w:t>
      </w:r>
    </w:p>
    <w:p w14:paraId="752C95D2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4A7C7CA5" w14:textId="5ACA8FAB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Zainteresirani ponuditelji mogu dobiti sve dodatne informacije u Turističkoj zajednici grada Kutine svaki radni dan u vremenu od 7 do 15 sati, osobno, na kontakt </w:t>
      </w:r>
      <w:proofErr w:type="spellStart"/>
      <w:r w:rsidRPr="00FB16E0">
        <w:rPr>
          <w:rFonts w:ascii="Calibri" w:hAnsi="Calibri" w:cs="Calibri"/>
          <w:sz w:val="22"/>
          <w:szCs w:val="22"/>
        </w:rPr>
        <w:t>tel</w:t>
      </w:r>
      <w:proofErr w:type="spellEnd"/>
      <w:r w:rsidRPr="00FB16E0">
        <w:rPr>
          <w:rFonts w:ascii="Calibri" w:hAnsi="Calibri" w:cs="Calibri"/>
          <w:sz w:val="22"/>
          <w:szCs w:val="22"/>
        </w:rPr>
        <w:t xml:space="preserve">: 044/681-004 ili putem e-maila: </w:t>
      </w:r>
      <w:hyperlink r:id="rId8" w:history="1">
        <w:r w:rsidR="007222CA" w:rsidRPr="00695700">
          <w:rPr>
            <w:rStyle w:val="Hiperveza"/>
          </w:rPr>
          <w:t>ured@</w:t>
        </w:r>
        <w:r w:rsidR="007222CA" w:rsidRPr="00695700">
          <w:rPr>
            <w:rStyle w:val="Hiperveza"/>
            <w:rFonts w:ascii="Calibri" w:hAnsi="Calibri" w:cs="Calibri"/>
            <w:sz w:val="22"/>
            <w:szCs w:val="22"/>
          </w:rPr>
          <w:t>turizam-kutina.hr</w:t>
        </w:r>
      </w:hyperlink>
      <w:r w:rsidR="007222CA">
        <w:rPr>
          <w:rFonts w:ascii="Calibri" w:hAnsi="Calibri" w:cs="Calibri"/>
          <w:sz w:val="22"/>
          <w:szCs w:val="22"/>
        </w:rPr>
        <w:t xml:space="preserve"> </w:t>
      </w:r>
    </w:p>
    <w:p w14:paraId="24C69A63" w14:textId="77777777" w:rsidR="00CE708F" w:rsidRPr="00FB16E0" w:rsidRDefault="00CE708F" w:rsidP="00CE708F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721D96A3" w14:textId="77777777" w:rsidR="00CE708F" w:rsidRPr="00FB16E0" w:rsidRDefault="00CE708F" w:rsidP="00CE708F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7428E0C6" w14:textId="29ED8B51" w:rsidR="00CE708F" w:rsidRPr="00FB16E0" w:rsidRDefault="00DF1E0A" w:rsidP="00CE708F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1438C9A6" wp14:editId="1AF58BE7">
            <wp:simplePos x="0" y="0"/>
            <wp:positionH relativeFrom="column">
              <wp:posOffset>2453005</wp:posOffset>
            </wp:positionH>
            <wp:positionV relativeFrom="paragraph">
              <wp:posOffset>181610</wp:posOffset>
            </wp:positionV>
            <wp:extent cx="1356360" cy="1288730"/>
            <wp:effectExtent l="114300" t="133350" r="110490" b="121285"/>
            <wp:wrapNone/>
            <wp:docPr id="15696533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1067">
                      <a:off x="0" y="0"/>
                      <a:ext cx="1356360" cy="128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ahoma"/>
          <w:b/>
          <w:noProof/>
          <w:color w:val="00330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08E20889" wp14:editId="3DD9C772">
            <wp:simplePos x="0" y="0"/>
            <wp:positionH relativeFrom="column">
              <wp:posOffset>3984625</wp:posOffset>
            </wp:positionH>
            <wp:positionV relativeFrom="paragraph">
              <wp:posOffset>448310</wp:posOffset>
            </wp:positionV>
            <wp:extent cx="2095500" cy="754380"/>
            <wp:effectExtent l="0" t="0" r="0" b="7620"/>
            <wp:wrapNone/>
            <wp:docPr id="19878405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08F" w:rsidRPr="00577CA0">
        <w:rPr>
          <w:rFonts w:ascii="Calibri" w:hAnsi="Calibri" w:cs="Calibri"/>
          <w:sz w:val="22"/>
          <w:szCs w:val="22"/>
        </w:rPr>
        <w:t xml:space="preserve">Za </w:t>
      </w:r>
      <w:r w:rsidR="007222CA">
        <w:rPr>
          <w:rFonts w:ascii="Calibri" w:hAnsi="Calibri" w:cs="Calibri"/>
          <w:sz w:val="22"/>
          <w:szCs w:val="22"/>
        </w:rPr>
        <w:t>turističku</w:t>
      </w:r>
      <w:r w:rsidR="00CE708F" w:rsidRPr="00577CA0">
        <w:rPr>
          <w:rFonts w:ascii="Calibri" w:hAnsi="Calibri" w:cs="Calibri"/>
          <w:sz w:val="22"/>
          <w:szCs w:val="22"/>
        </w:rPr>
        <w:t xml:space="preserve"> zajednicu grada Kutine</w:t>
      </w:r>
      <w:r w:rsidR="00CE708F" w:rsidRPr="00577CA0">
        <w:rPr>
          <w:rFonts w:ascii="Calibri" w:hAnsi="Calibri" w:cs="Calibri"/>
          <w:sz w:val="22"/>
          <w:szCs w:val="22"/>
        </w:rPr>
        <w:br/>
      </w:r>
      <w:r w:rsidR="00CE708F">
        <w:rPr>
          <w:rFonts w:ascii="Calibri" w:hAnsi="Calibri" w:cs="Calibri"/>
          <w:sz w:val="22"/>
          <w:szCs w:val="22"/>
        </w:rPr>
        <w:t xml:space="preserve"> </w:t>
      </w:r>
      <w:r w:rsidR="00CE708F" w:rsidRPr="00577CA0">
        <w:rPr>
          <w:rFonts w:ascii="Calibri" w:hAnsi="Calibri" w:cs="Calibri"/>
          <w:sz w:val="22"/>
          <w:szCs w:val="22"/>
        </w:rPr>
        <w:t>direktoric</w:t>
      </w:r>
      <w:r w:rsidR="007222CA">
        <w:rPr>
          <w:rFonts w:ascii="Calibri" w:hAnsi="Calibri" w:cs="Calibri"/>
          <w:sz w:val="22"/>
          <w:szCs w:val="22"/>
        </w:rPr>
        <w:t>a</w:t>
      </w:r>
      <w:r w:rsidR="00CE708F" w:rsidRPr="00577CA0">
        <w:rPr>
          <w:rFonts w:ascii="Calibri" w:hAnsi="Calibri" w:cs="Calibri"/>
          <w:sz w:val="22"/>
          <w:szCs w:val="22"/>
        </w:rPr>
        <w:t xml:space="preserve"> Turističk</w:t>
      </w:r>
      <w:r w:rsidR="007222CA">
        <w:rPr>
          <w:rFonts w:ascii="Calibri" w:hAnsi="Calibri" w:cs="Calibri"/>
          <w:sz w:val="22"/>
          <w:szCs w:val="22"/>
        </w:rPr>
        <w:t>og ureda</w:t>
      </w:r>
      <w:r w:rsidR="00CE708F" w:rsidRPr="007E1A4D">
        <w:rPr>
          <w:rFonts w:ascii="Calibri" w:hAnsi="Calibri" w:cs="Calibri"/>
          <w:color w:val="FF0000"/>
          <w:sz w:val="22"/>
          <w:szCs w:val="22"/>
        </w:rPr>
        <w:br/>
      </w:r>
      <w:r w:rsidR="007222CA">
        <w:rPr>
          <w:rFonts w:ascii="Calibri" w:hAnsi="Calibri" w:cs="Calibri"/>
          <w:sz w:val="22"/>
          <w:szCs w:val="22"/>
        </w:rPr>
        <w:t>Ivana Grdić</w:t>
      </w:r>
      <w:r w:rsidR="00CE708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222CA">
        <w:rPr>
          <w:rFonts w:ascii="Calibri" w:hAnsi="Calibri" w:cs="Calibri"/>
          <w:sz w:val="22"/>
          <w:szCs w:val="22"/>
        </w:rPr>
        <w:t>univ</w:t>
      </w:r>
      <w:proofErr w:type="spellEnd"/>
      <w:r w:rsidR="007222CA">
        <w:rPr>
          <w:rFonts w:ascii="Calibri" w:hAnsi="Calibri" w:cs="Calibri"/>
          <w:sz w:val="22"/>
          <w:szCs w:val="22"/>
        </w:rPr>
        <w:t>.</w:t>
      </w:r>
      <w:r w:rsidR="00447B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222CA">
        <w:rPr>
          <w:rFonts w:ascii="Calibri" w:hAnsi="Calibri" w:cs="Calibri"/>
          <w:sz w:val="22"/>
          <w:szCs w:val="22"/>
        </w:rPr>
        <w:t>spec</w:t>
      </w:r>
      <w:proofErr w:type="spellEnd"/>
      <w:r w:rsidR="007222CA">
        <w:rPr>
          <w:rFonts w:ascii="Calibri" w:hAnsi="Calibri" w:cs="Calibri"/>
          <w:sz w:val="22"/>
          <w:szCs w:val="22"/>
        </w:rPr>
        <w:t>.</w:t>
      </w:r>
      <w:r w:rsidR="00447B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222CA">
        <w:rPr>
          <w:rFonts w:ascii="Calibri" w:hAnsi="Calibri" w:cs="Calibri"/>
          <w:sz w:val="22"/>
          <w:szCs w:val="22"/>
        </w:rPr>
        <w:t>oec</w:t>
      </w:r>
      <w:proofErr w:type="spellEnd"/>
      <w:r w:rsidR="00447B4F">
        <w:rPr>
          <w:rFonts w:ascii="Calibri" w:hAnsi="Calibri" w:cs="Calibri"/>
          <w:sz w:val="22"/>
          <w:szCs w:val="22"/>
        </w:rPr>
        <w:t>.</w:t>
      </w:r>
    </w:p>
    <w:p w14:paraId="5F440BFB" w14:textId="6D9A7F97" w:rsidR="00CE708F" w:rsidRPr="00FB16E0" w:rsidRDefault="00CE708F" w:rsidP="00CE708F">
      <w:pPr>
        <w:jc w:val="right"/>
        <w:rPr>
          <w:rFonts w:ascii="Calibri" w:hAnsi="Calibri" w:cs="Calibri"/>
          <w:sz w:val="22"/>
          <w:szCs w:val="22"/>
        </w:rPr>
      </w:pPr>
    </w:p>
    <w:p w14:paraId="508C865B" w14:textId="49E6B7D0" w:rsidR="00CE708F" w:rsidRPr="00FB16E0" w:rsidRDefault="00CE708F" w:rsidP="00CE708F">
      <w:pPr>
        <w:rPr>
          <w:rFonts w:ascii="Calibri" w:hAnsi="Calibri" w:cs="Calibri"/>
          <w:sz w:val="22"/>
          <w:szCs w:val="22"/>
        </w:rPr>
      </w:pPr>
    </w:p>
    <w:p w14:paraId="6FB4AA2B" w14:textId="409115C3" w:rsidR="00EA3EB2" w:rsidRPr="00EA3EB2" w:rsidRDefault="00EA3EB2" w:rsidP="00EA3EB2">
      <w:pPr>
        <w:jc w:val="both"/>
        <w:rPr>
          <w:rFonts w:ascii="Calibri" w:eastAsia="Times New Roman" w:hAnsi="Calibri" w:cs="Tahoma"/>
          <w:b/>
          <w:color w:val="003300"/>
          <w:sz w:val="22"/>
          <w:szCs w:val="22"/>
          <w:lang w:eastAsia="en-US"/>
        </w:rPr>
      </w:pPr>
    </w:p>
    <w:p w14:paraId="6952ABAD" w14:textId="1A1C566B" w:rsidR="00EA3EB2" w:rsidRDefault="00EA3EB2" w:rsidP="00EA3EB2">
      <w:pPr>
        <w:rPr>
          <w:rFonts w:ascii="Calibri" w:eastAsia="Times New Roman" w:hAnsi="Calibri" w:cs="Tahoma"/>
          <w:b/>
          <w:color w:val="003300"/>
          <w:sz w:val="22"/>
          <w:szCs w:val="22"/>
          <w:lang w:eastAsia="en-US"/>
        </w:rPr>
      </w:pPr>
    </w:p>
    <w:p w14:paraId="13A1ACE7" w14:textId="0A85DD8E" w:rsidR="00CE708F" w:rsidRDefault="00CE708F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23910B14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0E62CD8B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7F7407B6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2158D67E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68295F89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1642FAB7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22990032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62A93D1A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1199FE77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5BC3E3E9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050B42D5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1C0F890C" w14:textId="77777777" w:rsidR="00EA3EB2" w:rsidRP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1B095685" w14:textId="77777777" w:rsidR="00EA3EB2" w:rsidRP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5048F8E4" w14:textId="77777777" w:rsidR="00955C63" w:rsidRPr="00EA3EB2" w:rsidRDefault="006E104A" w:rsidP="00612620">
      <w:pPr>
        <w:ind w:firstLine="357"/>
        <w:jc w:val="right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EA3EB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             </w:t>
      </w:r>
    </w:p>
    <w:p w14:paraId="1A813519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69DEB3A1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1F9E267E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1137850C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19F7C599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516446D0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0EFD774D" w14:textId="77777777" w:rsidR="00612620" w:rsidRPr="00EA3EB2" w:rsidRDefault="00612620" w:rsidP="0033577C">
      <w:pPr>
        <w:rPr>
          <w:rFonts w:ascii="Calibri" w:hAnsi="Calibri" w:cs="Calibri"/>
          <w:sz w:val="22"/>
          <w:szCs w:val="22"/>
        </w:rPr>
      </w:pPr>
    </w:p>
    <w:p w14:paraId="2CD6815E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sectPr w:rsidR="00C5198B" w:rsidRPr="00EA3EB2" w:rsidSect="0033577C">
      <w:headerReference w:type="default" r:id="rId11"/>
      <w:footerReference w:type="default" r:id="rId12"/>
      <w:pgSz w:w="11901" w:h="16840" w:code="9"/>
      <w:pgMar w:top="1417" w:right="1417" w:bottom="1417" w:left="141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057D" w14:textId="77777777" w:rsidR="00610D4F" w:rsidRDefault="00610D4F" w:rsidP="00913A49">
      <w:r>
        <w:separator/>
      </w:r>
    </w:p>
  </w:endnote>
  <w:endnote w:type="continuationSeparator" w:id="0">
    <w:p w14:paraId="1C09C179" w14:textId="77777777" w:rsidR="00610D4F" w:rsidRDefault="00610D4F" w:rsidP="0091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209" w14:textId="77777777" w:rsidR="00B303E8" w:rsidRPr="00B303E8" w:rsidRDefault="00B303E8" w:rsidP="0033577C">
    <w:pPr>
      <w:pStyle w:val="Podnoje"/>
      <w:ind w:left="-709"/>
      <w:jc w:val="center"/>
    </w:pPr>
    <w:r>
      <w:rPr>
        <w:noProof/>
        <w:lang w:eastAsia="hr-HR"/>
      </w:rPr>
      <w:drawing>
        <wp:inline distT="0" distB="0" distL="0" distR="0" wp14:anchorId="40CA9811" wp14:editId="37389938">
          <wp:extent cx="6843508" cy="822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_mrav_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3508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B60F" w14:textId="77777777" w:rsidR="00610D4F" w:rsidRDefault="00610D4F" w:rsidP="00913A49">
      <w:r>
        <w:separator/>
      </w:r>
    </w:p>
  </w:footnote>
  <w:footnote w:type="continuationSeparator" w:id="0">
    <w:p w14:paraId="77B9B5F9" w14:textId="77777777" w:rsidR="00610D4F" w:rsidRDefault="00610D4F" w:rsidP="0091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2824" w14:textId="77777777" w:rsidR="00B303E8" w:rsidRPr="00B303E8" w:rsidRDefault="00B303E8" w:rsidP="00B303E8">
    <w:pPr>
      <w:pStyle w:val="Zaglavlje"/>
      <w:ind w:left="-1134" w:firstLine="425"/>
    </w:pPr>
    <w:r>
      <w:rPr>
        <w:noProof/>
        <w:lang w:eastAsia="hr-HR"/>
      </w:rPr>
      <w:drawing>
        <wp:inline distT="0" distB="0" distL="0" distR="0" wp14:anchorId="45F9BF30" wp14:editId="19287985">
          <wp:extent cx="7657850" cy="1259840"/>
          <wp:effectExtent l="0" t="0" r="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mrav_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612" cy="126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2BB1"/>
    <w:multiLevelType w:val="hybridMultilevel"/>
    <w:tmpl w:val="FEFE0394"/>
    <w:lvl w:ilvl="0" w:tplc="074438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F0B"/>
    <w:multiLevelType w:val="hybridMultilevel"/>
    <w:tmpl w:val="9E1645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B7989"/>
    <w:multiLevelType w:val="hybridMultilevel"/>
    <w:tmpl w:val="8F10F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720"/>
    <w:multiLevelType w:val="hybridMultilevel"/>
    <w:tmpl w:val="95B23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4112C"/>
    <w:multiLevelType w:val="hybridMultilevel"/>
    <w:tmpl w:val="D32853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C525E"/>
    <w:multiLevelType w:val="hybridMultilevel"/>
    <w:tmpl w:val="6CDEE2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F21A2"/>
    <w:multiLevelType w:val="hybridMultilevel"/>
    <w:tmpl w:val="A502E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3260A"/>
    <w:multiLevelType w:val="hybridMultilevel"/>
    <w:tmpl w:val="E3D28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F7D05"/>
    <w:multiLevelType w:val="hybridMultilevel"/>
    <w:tmpl w:val="062C23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BB5368"/>
    <w:multiLevelType w:val="hybridMultilevel"/>
    <w:tmpl w:val="E160DDDE"/>
    <w:lvl w:ilvl="0" w:tplc="F3DA92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6E7E"/>
    <w:multiLevelType w:val="hybridMultilevel"/>
    <w:tmpl w:val="DFE60240"/>
    <w:lvl w:ilvl="0" w:tplc="819CD33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BC82E30"/>
    <w:multiLevelType w:val="hybridMultilevel"/>
    <w:tmpl w:val="231C7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4826873">
    <w:abstractNumId w:val="11"/>
  </w:num>
  <w:num w:numId="2" w16cid:durableId="302976423">
    <w:abstractNumId w:val="8"/>
  </w:num>
  <w:num w:numId="3" w16cid:durableId="1656294765">
    <w:abstractNumId w:val="6"/>
  </w:num>
  <w:num w:numId="4" w16cid:durableId="1604024583">
    <w:abstractNumId w:val="5"/>
  </w:num>
  <w:num w:numId="5" w16cid:durableId="1596550535">
    <w:abstractNumId w:val="1"/>
  </w:num>
  <w:num w:numId="6" w16cid:durableId="131338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619796">
    <w:abstractNumId w:val="2"/>
  </w:num>
  <w:num w:numId="8" w16cid:durableId="811674155">
    <w:abstractNumId w:val="3"/>
  </w:num>
  <w:num w:numId="9" w16cid:durableId="482164518">
    <w:abstractNumId w:val="0"/>
  </w:num>
  <w:num w:numId="10" w16cid:durableId="2018576915">
    <w:abstractNumId w:val="9"/>
  </w:num>
  <w:num w:numId="11" w16cid:durableId="526987622">
    <w:abstractNumId w:val="10"/>
  </w:num>
  <w:num w:numId="12" w16cid:durableId="1293832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7C"/>
    <w:rsid w:val="000043F0"/>
    <w:rsid w:val="00060B34"/>
    <w:rsid w:val="000C7485"/>
    <w:rsid w:val="000C7E41"/>
    <w:rsid w:val="000E7F4C"/>
    <w:rsid w:val="001112E8"/>
    <w:rsid w:val="00184659"/>
    <w:rsid w:val="001E762E"/>
    <w:rsid w:val="00212758"/>
    <w:rsid w:val="00256EA3"/>
    <w:rsid w:val="002C006E"/>
    <w:rsid w:val="002C7607"/>
    <w:rsid w:val="00312CA6"/>
    <w:rsid w:val="00326C3F"/>
    <w:rsid w:val="0033577C"/>
    <w:rsid w:val="00337B2B"/>
    <w:rsid w:val="003E6554"/>
    <w:rsid w:val="004057F9"/>
    <w:rsid w:val="004067E5"/>
    <w:rsid w:val="00410191"/>
    <w:rsid w:val="00447B4F"/>
    <w:rsid w:val="00497C0E"/>
    <w:rsid w:val="004D6919"/>
    <w:rsid w:val="0051473C"/>
    <w:rsid w:val="005C23EF"/>
    <w:rsid w:val="005E6D4B"/>
    <w:rsid w:val="00610D4F"/>
    <w:rsid w:val="00612620"/>
    <w:rsid w:val="00684EE6"/>
    <w:rsid w:val="006B0066"/>
    <w:rsid w:val="006E104A"/>
    <w:rsid w:val="00701E0B"/>
    <w:rsid w:val="007222CA"/>
    <w:rsid w:val="00793824"/>
    <w:rsid w:val="007B69CE"/>
    <w:rsid w:val="007F2B12"/>
    <w:rsid w:val="00806ED0"/>
    <w:rsid w:val="008279FD"/>
    <w:rsid w:val="0087118B"/>
    <w:rsid w:val="0087273F"/>
    <w:rsid w:val="00887A3F"/>
    <w:rsid w:val="008D4BDE"/>
    <w:rsid w:val="008D5662"/>
    <w:rsid w:val="008E201E"/>
    <w:rsid w:val="008F0DEC"/>
    <w:rsid w:val="00913A49"/>
    <w:rsid w:val="009445EC"/>
    <w:rsid w:val="00955C63"/>
    <w:rsid w:val="009A1057"/>
    <w:rsid w:val="009E3440"/>
    <w:rsid w:val="009E70E0"/>
    <w:rsid w:val="00A50DCC"/>
    <w:rsid w:val="00A63E2C"/>
    <w:rsid w:val="00A8390C"/>
    <w:rsid w:val="00AB370B"/>
    <w:rsid w:val="00AC6862"/>
    <w:rsid w:val="00AF4CB4"/>
    <w:rsid w:val="00B203D9"/>
    <w:rsid w:val="00B22754"/>
    <w:rsid w:val="00B303E8"/>
    <w:rsid w:val="00B41C23"/>
    <w:rsid w:val="00B54098"/>
    <w:rsid w:val="00B74007"/>
    <w:rsid w:val="00B750BE"/>
    <w:rsid w:val="00B83DA0"/>
    <w:rsid w:val="00BC5B73"/>
    <w:rsid w:val="00C036BB"/>
    <w:rsid w:val="00C3765A"/>
    <w:rsid w:val="00C40814"/>
    <w:rsid w:val="00C5198B"/>
    <w:rsid w:val="00CA7846"/>
    <w:rsid w:val="00CB5212"/>
    <w:rsid w:val="00CE708F"/>
    <w:rsid w:val="00D104F3"/>
    <w:rsid w:val="00D5115A"/>
    <w:rsid w:val="00D5525C"/>
    <w:rsid w:val="00D952DD"/>
    <w:rsid w:val="00DA2A51"/>
    <w:rsid w:val="00DD52AA"/>
    <w:rsid w:val="00DE062B"/>
    <w:rsid w:val="00DF1E0A"/>
    <w:rsid w:val="00E11B43"/>
    <w:rsid w:val="00E55C5E"/>
    <w:rsid w:val="00E8529F"/>
    <w:rsid w:val="00E86284"/>
    <w:rsid w:val="00EA3EB2"/>
    <w:rsid w:val="00ED5FE2"/>
    <w:rsid w:val="00EF4F97"/>
    <w:rsid w:val="00F0028A"/>
    <w:rsid w:val="00F00986"/>
    <w:rsid w:val="00F25BC7"/>
    <w:rsid w:val="00F572BF"/>
    <w:rsid w:val="00F83A05"/>
    <w:rsid w:val="00FC6EFC"/>
    <w:rsid w:val="00FF47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5531903"/>
  <w15:docId w15:val="{77C03304-1ED8-4A05-B00D-3C839B38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3A49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3A49"/>
    <w:rPr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13A49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A49"/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A49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A49"/>
    <w:rPr>
      <w:rFonts w:ascii="Lucida Grande" w:hAnsi="Lucida Grande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87273F"/>
    <w:pPr>
      <w:ind w:left="720"/>
      <w:contextualSpacing/>
    </w:pPr>
  </w:style>
  <w:style w:type="character" w:customStyle="1" w:styleId="nastavnicitable02">
    <w:name w:val="nastavnicitable02"/>
    <w:rsid w:val="00CE708F"/>
  </w:style>
  <w:style w:type="character" w:styleId="Hiperveza">
    <w:name w:val="Hyperlink"/>
    <w:uiPriority w:val="99"/>
    <w:unhideWhenUsed/>
    <w:rsid w:val="00CE708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turizam-kutin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izam3\AppData\Local\Microsoft\Windows\INetCache\Content.Outlook\JTGA7SB8\tzgk_memo2018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8057D-E46A-4B81-8EF5-83805ED5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tzgk_memo2018 (002)</Template>
  <TotalTime>46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W339P-JRCPB-XX8XD-YK49M-7DYCW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Turizam3</dc:creator>
  <cp:keywords/>
  <dc:description/>
  <cp:lastModifiedBy>Ivona</cp:lastModifiedBy>
  <cp:revision>21</cp:revision>
  <cp:lastPrinted>2024-04-30T09:25:00Z</cp:lastPrinted>
  <dcterms:created xsi:type="dcterms:W3CDTF">2024-04-30T09:26:00Z</dcterms:created>
  <dcterms:modified xsi:type="dcterms:W3CDTF">2026-04-13T09:05:00Z</dcterms:modified>
</cp:coreProperties>
</file>